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6FE7" w14:textId="77777777" w:rsidR="004C4E8A" w:rsidRDefault="00000000">
      <w:pPr>
        <w:pStyle w:val="Heading1"/>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0" w:after="920" w:line="266" w:lineRule="auto"/>
        <w:rPr>
          <w:rFonts w:ascii="Roboto" w:eastAsia="Roboto" w:hAnsi="Roboto" w:cs="Roboto"/>
          <w:b/>
          <w:color w:val="0D0D0D"/>
          <w:sz w:val="64"/>
          <w:szCs w:val="64"/>
        </w:rPr>
      </w:pPr>
      <w:bookmarkStart w:id="0" w:name="_megtcp3fvgra" w:colFirst="0" w:colLast="0"/>
      <w:bookmarkEnd w:id="0"/>
      <w:r>
        <w:rPr>
          <w:rFonts w:ascii="Roboto" w:eastAsia="Roboto" w:hAnsi="Roboto" w:cs="Roboto"/>
          <w:b/>
          <w:color w:val="0D0D0D"/>
          <w:sz w:val="64"/>
          <w:szCs w:val="64"/>
          <w:highlight w:val="white"/>
        </w:rPr>
        <w:t>Secure API Design Practices</w:t>
      </w:r>
    </w:p>
    <w:p w14:paraId="6B6ED1CC" w14:textId="77777777" w:rsidR="004C4E8A"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1" w:name="_1mjuf3sh57jz" w:colFirst="0" w:colLast="0"/>
      <w:bookmarkEnd w:id="1"/>
      <w:r>
        <w:rPr>
          <w:rFonts w:ascii="Roboto" w:eastAsia="Roboto" w:hAnsi="Roboto" w:cs="Roboto"/>
          <w:b/>
          <w:color w:val="0D0D0D"/>
          <w:sz w:val="34"/>
          <w:szCs w:val="34"/>
        </w:rPr>
        <w:t>Document Control</w:t>
      </w:r>
    </w:p>
    <w:p w14:paraId="157379FF" w14:textId="77777777" w:rsidR="004C4E8A" w:rsidRDefault="004C4E8A"/>
    <w:tbl>
      <w:tblPr>
        <w:tblStyle w:val="a"/>
        <w:tblW w:w="8801" w:type="dxa"/>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686"/>
      </w:tblGrid>
      <w:tr w:rsidR="004C4E8A" w14:paraId="41AAF9C4" w14:textId="77777777">
        <w:trPr>
          <w:trHeight w:val="782"/>
        </w:trPr>
        <w:tc>
          <w:tcPr>
            <w:tcW w:w="2115" w:type="dxa"/>
            <w:shd w:val="clear" w:color="auto" w:fill="auto"/>
            <w:tcMar>
              <w:top w:w="100" w:type="dxa"/>
              <w:left w:w="100" w:type="dxa"/>
              <w:bottom w:w="100" w:type="dxa"/>
              <w:right w:w="100" w:type="dxa"/>
            </w:tcMar>
          </w:tcPr>
          <w:p w14:paraId="0A1BDAEC"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Document Title: </w:t>
            </w:r>
          </w:p>
        </w:tc>
        <w:tc>
          <w:tcPr>
            <w:tcW w:w="6686" w:type="dxa"/>
            <w:shd w:val="clear" w:color="auto" w:fill="auto"/>
            <w:tcMar>
              <w:top w:w="100" w:type="dxa"/>
              <w:left w:w="100" w:type="dxa"/>
              <w:bottom w:w="100" w:type="dxa"/>
              <w:right w:w="100" w:type="dxa"/>
            </w:tcMar>
          </w:tcPr>
          <w:p w14:paraId="69AA3472"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highlight w:val="white"/>
              </w:rPr>
              <w:t>Secure API Design Practices</w:t>
            </w:r>
          </w:p>
        </w:tc>
      </w:tr>
      <w:tr w:rsidR="004C4E8A" w14:paraId="5D5A2C17" w14:textId="77777777">
        <w:tc>
          <w:tcPr>
            <w:tcW w:w="2115" w:type="dxa"/>
            <w:shd w:val="clear" w:color="auto" w:fill="auto"/>
            <w:tcMar>
              <w:top w:w="100" w:type="dxa"/>
              <w:left w:w="100" w:type="dxa"/>
              <w:bottom w:w="100" w:type="dxa"/>
              <w:right w:w="100" w:type="dxa"/>
            </w:tcMar>
          </w:tcPr>
          <w:p w14:paraId="573CB3CF"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Version: </w:t>
            </w:r>
          </w:p>
        </w:tc>
        <w:tc>
          <w:tcPr>
            <w:tcW w:w="6686" w:type="dxa"/>
            <w:shd w:val="clear" w:color="auto" w:fill="auto"/>
            <w:tcMar>
              <w:top w:w="100" w:type="dxa"/>
              <w:left w:w="100" w:type="dxa"/>
              <w:bottom w:w="100" w:type="dxa"/>
              <w:right w:w="100" w:type="dxa"/>
            </w:tcMar>
          </w:tcPr>
          <w:p w14:paraId="4ECB03B6" w14:textId="77777777" w:rsidR="004C4E8A" w:rsidRDefault="00000000">
            <w:pPr>
              <w:widowControl w:val="0"/>
              <w:pBdr>
                <w:top w:val="nil"/>
                <w:left w:val="nil"/>
                <w:bottom w:val="nil"/>
                <w:right w:val="nil"/>
                <w:between w:val="nil"/>
              </w:pBdr>
              <w:spacing w:line="240" w:lineRule="auto"/>
              <w:rPr>
                <w:rFonts w:ascii="Roboto" w:eastAsia="Roboto" w:hAnsi="Roboto" w:cs="Roboto"/>
                <w:color w:val="0D0D0D"/>
                <w:sz w:val="24"/>
                <w:szCs w:val="24"/>
              </w:rPr>
            </w:pPr>
            <w:r>
              <w:rPr>
                <w:rFonts w:ascii="Roboto" w:eastAsia="Roboto" w:hAnsi="Roboto" w:cs="Roboto"/>
                <w:color w:val="0D0D0D"/>
                <w:sz w:val="24"/>
                <w:szCs w:val="24"/>
              </w:rPr>
              <w:t>1.0</w:t>
            </w:r>
          </w:p>
        </w:tc>
      </w:tr>
      <w:tr w:rsidR="004C4E8A" w14:paraId="0D9548FD" w14:textId="77777777">
        <w:tc>
          <w:tcPr>
            <w:tcW w:w="2115" w:type="dxa"/>
            <w:shd w:val="clear" w:color="auto" w:fill="auto"/>
            <w:tcMar>
              <w:top w:w="100" w:type="dxa"/>
              <w:left w:w="100" w:type="dxa"/>
              <w:bottom w:w="100" w:type="dxa"/>
              <w:right w:w="100" w:type="dxa"/>
            </w:tcMar>
          </w:tcPr>
          <w:p w14:paraId="675A596D"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Document ID: </w:t>
            </w:r>
          </w:p>
        </w:tc>
        <w:tc>
          <w:tcPr>
            <w:tcW w:w="6686" w:type="dxa"/>
            <w:shd w:val="clear" w:color="auto" w:fill="auto"/>
            <w:tcMar>
              <w:top w:w="100" w:type="dxa"/>
              <w:left w:w="100" w:type="dxa"/>
              <w:bottom w:w="100" w:type="dxa"/>
              <w:right w:w="100" w:type="dxa"/>
            </w:tcMar>
          </w:tcPr>
          <w:p w14:paraId="10259A18" w14:textId="77777777" w:rsidR="004C4E8A" w:rsidRDefault="004C4E8A">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p>
        </w:tc>
      </w:tr>
      <w:tr w:rsidR="004C4E8A" w14:paraId="28D19FC7" w14:textId="77777777">
        <w:trPr>
          <w:trHeight w:val="624"/>
        </w:trPr>
        <w:tc>
          <w:tcPr>
            <w:tcW w:w="2115" w:type="dxa"/>
            <w:shd w:val="clear" w:color="auto" w:fill="auto"/>
            <w:tcMar>
              <w:top w:w="100" w:type="dxa"/>
              <w:left w:w="100" w:type="dxa"/>
              <w:bottom w:w="100" w:type="dxa"/>
              <w:right w:w="100" w:type="dxa"/>
            </w:tcMar>
          </w:tcPr>
          <w:p w14:paraId="331DC337"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Approval Date:</w:t>
            </w:r>
          </w:p>
        </w:tc>
        <w:tc>
          <w:tcPr>
            <w:tcW w:w="6686" w:type="dxa"/>
            <w:shd w:val="clear" w:color="auto" w:fill="auto"/>
            <w:tcMar>
              <w:top w:w="100" w:type="dxa"/>
              <w:left w:w="100" w:type="dxa"/>
              <w:bottom w:w="100" w:type="dxa"/>
              <w:right w:w="100" w:type="dxa"/>
            </w:tcMar>
          </w:tcPr>
          <w:p w14:paraId="17D6DC64" w14:textId="77777777" w:rsidR="004C4E8A" w:rsidRDefault="004C4E8A">
            <w:pPr>
              <w:widowControl w:val="0"/>
              <w:pBdr>
                <w:top w:val="nil"/>
                <w:left w:val="nil"/>
                <w:bottom w:val="nil"/>
                <w:right w:val="nil"/>
                <w:between w:val="nil"/>
              </w:pBdr>
              <w:spacing w:line="240" w:lineRule="auto"/>
              <w:rPr>
                <w:rFonts w:ascii="Roboto" w:eastAsia="Roboto" w:hAnsi="Roboto" w:cs="Roboto"/>
                <w:color w:val="0D0D0D"/>
                <w:sz w:val="24"/>
                <w:szCs w:val="24"/>
              </w:rPr>
            </w:pPr>
          </w:p>
        </w:tc>
      </w:tr>
      <w:tr w:rsidR="004C4E8A" w14:paraId="2594D15F" w14:textId="77777777">
        <w:tc>
          <w:tcPr>
            <w:tcW w:w="2115" w:type="dxa"/>
            <w:shd w:val="clear" w:color="auto" w:fill="auto"/>
            <w:tcMar>
              <w:top w:w="100" w:type="dxa"/>
              <w:left w:w="100" w:type="dxa"/>
              <w:bottom w:w="100" w:type="dxa"/>
              <w:right w:w="100" w:type="dxa"/>
            </w:tcMar>
          </w:tcPr>
          <w:p w14:paraId="0CEB58A8"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Owner: </w:t>
            </w:r>
          </w:p>
        </w:tc>
        <w:tc>
          <w:tcPr>
            <w:tcW w:w="6686" w:type="dxa"/>
            <w:shd w:val="clear" w:color="auto" w:fill="auto"/>
            <w:tcMar>
              <w:top w:w="100" w:type="dxa"/>
              <w:left w:w="100" w:type="dxa"/>
              <w:bottom w:w="100" w:type="dxa"/>
              <w:right w:w="100" w:type="dxa"/>
            </w:tcMar>
          </w:tcPr>
          <w:p w14:paraId="3BB4E3D2"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Software Security Group</w:t>
            </w:r>
          </w:p>
        </w:tc>
      </w:tr>
      <w:tr w:rsidR="004C4E8A" w14:paraId="0C34678D" w14:textId="77777777">
        <w:trPr>
          <w:trHeight w:val="539"/>
        </w:trPr>
        <w:tc>
          <w:tcPr>
            <w:tcW w:w="2115" w:type="dxa"/>
            <w:shd w:val="clear" w:color="auto" w:fill="auto"/>
            <w:tcMar>
              <w:top w:w="100" w:type="dxa"/>
              <w:left w:w="100" w:type="dxa"/>
              <w:bottom w:w="100" w:type="dxa"/>
              <w:right w:w="100" w:type="dxa"/>
            </w:tcMar>
          </w:tcPr>
          <w:p w14:paraId="5930FA6F"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 xml:space="preserve">Approver: </w:t>
            </w:r>
          </w:p>
        </w:tc>
        <w:tc>
          <w:tcPr>
            <w:tcW w:w="6686" w:type="dxa"/>
            <w:shd w:val="clear" w:color="auto" w:fill="auto"/>
            <w:tcMar>
              <w:top w:w="100" w:type="dxa"/>
              <w:left w:w="100" w:type="dxa"/>
              <w:bottom w:w="100" w:type="dxa"/>
              <w:right w:w="100" w:type="dxa"/>
            </w:tcMar>
          </w:tcPr>
          <w:p w14:paraId="470454C2"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Chief Information Security Officer</w:t>
            </w:r>
          </w:p>
        </w:tc>
      </w:tr>
    </w:tbl>
    <w:p w14:paraId="5175543A" w14:textId="77777777" w:rsidR="004C4E8A" w:rsidRDefault="004C4E8A">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p>
    <w:p w14:paraId="1D2D2444" w14:textId="77777777" w:rsidR="004C4E8A" w:rsidRDefault="004C4E8A">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p>
    <w:p w14:paraId="67D50D75" w14:textId="3222F21B"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ind w:left="720"/>
        <w:rPr>
          <w:rFonts w:ascii="Roboto" w:eastAsia="Roboto" w:hAnsi="Roboto" w:cs="Roboto"/>
          <w:color w:val="0D0D0D"/>
          <w:sz w:val="24"/>
          <w:szCs w:val="24"/>
        </w:rPr>
      </w:pPr>
      <w:r>
        <w:rPr>
          <w:rFonts w:ascii="Roboto" w:eastAsia="Roboto" w:hAnsi="Roboto" w:cs="Roboto"/>
          <w:color w:val="0D0D0D"/>
          <w:sz w:val="24"/>
          <w:szCs w:val="24"/>
        </w:rPr>
        <w:t>Approved by: ____________________________________</w:t>
      </w:r>
    </w:p>
    <w:p w14:paraId="01AECBFB" w14:textId="160A3393" w:rsidR="005D393D" w:rsidRDefault="005D393D" w:rsidP="005D393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p>
    <w:p w14:paraId="04332255" w14:textId="77777777" w:rsidR="005D393D" w:rsidRDefault="005D393D" w:rsidP="005D393D">
      <w:pPr>
        <w:pBdr>
          <w:bottom w:val="double" w:sz="6" w:space="1" w:color="auto"/>
        </w:pBdr>
      </w:pPr>
    </w:p>
    <w:p w14:paraId="38B8CB08" w14:textId="77777777" w:rsidR="005D393D" w:rsidRDefault="005D393D" w:rsidP="005D393D"/>
    <w:p w14:paraId="2451B592" w14:textId="77777777" w:rsidR="005D393D" w:rsidRDefault="005D393D" w:rsidP="005D393D">
      <w:r>
        <w:t xml:space="preserve">This template is developed by KLC Consulting, Inc. </w:t>
      </w:r>
      <w:hyperlink r:id="rId7" w:history="1">
        <w:r w:rsidRPr="00DC2AE0">
          <w:rPr>
            <w:rStyle w:val="Hyperlink"/>
          </w:rPr>
          <w:t>https://klcconsulting.net</w:t>
        </w:r>
      </w:hyperlink>
    </w:p>
    <w:p w14:paraId="6DAF5656" w14:textId="77777777" w:rsidR="005D393D" w:rsidRDefault="005D393D" w:rsidP="005D393D">
      <w:pPr>
        <w:pBdr>
          <w:bottom w:val="double" w:sz="6" w:space="1" w:color="auto"/>
        </w:pBdr>
      </w:pPr>
      <w:r>
        <w:t>You are free to use this template under the MIT license.</w:t>
      </w:r>
    </w:p>
    <w:p w14:paraId="7A901933" w14:textId="77777777" w:rsidR="005D393D" w:rsidRDefault="005D393D" w:rsidP="005D393D">
      <w:pPr>
        <w:pBdr>
          <w:bottom w:val="double" w:sz="6" w:space="1" w:color="auto"/>
        </w:pBdr>
      </w:pPr>
    </w:p>
    <w:p w14:paraId="206956C9" w14:textId="77777777" w:rsidR="005D393D" w:rsidRDefault="005D393D" w:rsidP="005D393D">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p>
    <w:p w14:paraId="7DB4D7F0" w14:textId="20D63F32" w:rsidR="004C4E8A" w:rsidRDefault="005D393D" w:rsidP="005D393D">
      <w:pPr>
        <w:rPr>
          <w:rFonts w:ascii="Roboto" w:eastAsia="Roboto" w:hAnsi="Roboto" w:cs="Roboto"/>
          <w:b/>
          <w:color w:val="0D0D0D"/>
          <w:sz w:val="34"/>
          <w:szCs w:val="34"/>
        </w:rPr>
      </w:pPr>
      <w:r>
        <w:rPr>
          <w:rFonts w:ascii="Roboto" w:eastAsia="Roboto" w:hAnsi="Roboto" w:cs="Roboto"/>
          <w:color w:val="0D0D0D"/>
          <w:sz w:val="24"/>
          <w:szCs w:val="24"/>
        </w:rPr>
        <w:br w:type="page"/>
      </w:r>
      <w:bookmarkStart w:id="2" w:name="_slh9z0oj2obs" w:colFirst="0" w:colLast="0"/>
      <w:bookmarkEnd w:id="2"/>
      <w:r w:rsidR="00000000">
        <w:rPr>
          <w:rFonts w:ascii="Roboto" w:eastAsia="Roboto" w:hAnsi="Roboto" w:cs="Roboto"/>
          <w:b/>
          <w:color w:val="0D0D0D"/>
          <w:sz w:val="34"/>
          <w:szCs w:val="34"/>
        </w:rPr>
        <w:lastRenderedPageBreak/>
        <w:t>1. Introduction</w:t>
      </w:r>
    </w:p>
    <w:p w14:paraId="1DCCFE29"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In the era of digital connectivity, APIs are vital for seamless interaction between different software systems. At [Company Name], our Secure API Design Practices are developed to integrate robust security measures into our API development process, ensuring the protection of sensitive data and systems. This document provides detailed practices to guide our teams in creating secure and efficient APIs.</w:t>
      </w:r>
    </w:p>
    <w:p w14:paraId="5C3F3AFE" w14:textId="77777777" w:rsidR="004C4E8A"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3" w:name="_mraq3rb85vq5" w:colFirst="0" w:colLast="0"/>
      <w:bookmarkEnd w:id="3"/>
      <w:r>
        <w:rPr>
          <w:rFonts w:ascii="Roboto" w:eastAsia="Roboto" w:hAnsi="Roboto" w:cs="Roboto"/>
          <w:b/>
          <w:color w:val="0D0D0D"/>
          <w:sz w:val="34"/>
          <w:szCs w:val="34"/>
        </w:rPr>
        <w:t>2. Scope</w:t>
      </w:r>
    </w:p>
    <w:p w14:paraId="00C702C9" w14:textId="75EDA712"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These practices apply to all teams within [Company Name] involved in the design, development, deployment, and maintenance of APIs, particularly those handling sensitive or private data.</w:t>
      </w:r>
    </w:p>
    <w:p w14:paraId="6DC28AB2" w14:textId="77777777" w:rsidR="004C4E8A"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4" w:name="_hhan68o9ryfs" w:colFirst="0" w:colLast="0"/>
      <w:bookmarkEnd w:id="4"/>
      <w:r>
        <w:rPr>
          <w:rFonts w:ascii="Roboto" w:eastAsia="Roboto" w:hAnsi="Roboto" w:cs="Roboto"/>
          <w:b/>
          <w:color w:val="0D0D0D"/>
          <w:sz w:val="34"/>
          <w:szCs w:val="34"/>
        </w:rPr>
        <w:t>3. Expanded Secure API Design Practices</w:t>
      </w:r>
    </w:p>
    <w:p w14:paraId="5B4FB8EA"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5" w:name="_9ddgaxm70u79" w:colFirst="0" w:colLast="0"/>
      <w:bookmarkEnd w:id="5"/>
      <w:r>
        <w:rPr>
          <w:rFonts w:ascii="Roboto" w:eastAsia="Roboto" w:hAnsi="Roboto" w:cs="Roboto"/>
          <w:b/>
          <w:color w:val="0D0D0D"/>
          <w:sz w:val="33"/>
          <w:szCs w:val="33"/>
        </w:rPr>
        <w:t>3.1 Authentication and Authorization</w:t>
      </w:r>
    </w:p>
    <w:p w14:paraId="1C75BDC1" w14:textId="06B81E66" w:rsidR="004C4E8A" w:rsidRPr="00A812BA"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Use OAuth 2.0 for client-server authentication and authorization, ensuring access tokens are short-lived and securely stored.</w:t>
      </w:r>
    </w:p>
    <w:p w14:paraId="6072D4F7"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6BFD594C" w14:textId="3061047D" w:rsidR="004C4E8A" w:rsidRPr="00A812BA"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Implement strong authentication methods, including Multi-Factor Authentication (MFA), especially for APIs accessing critical data.</w:t>
      </w:r>
    </w:p>
    <w:p w14:paraId="14F5F373"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pPr>
    </w:p>
    <w:p w14:paraId="71579DAF" w14:textId="77777777" w:rsidR="004C4E8A" w:rsidRDefault="00000000">
      <w:pPr>
        <w:numPr>
          <w:ilvl w:val="0"/>
          <w:numId w:val="1"/>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Clearly define and enforce user roles, using Role-Based Access Control (RBAC) to manage user capabilities within the API.</w:t>
      </w:r>
    </w:p>
    <w:p w14:paraId="49494420"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color w:val="0D0D0D"/>
          <w:sz w:val="24"/>
          <w:szCs w:val="24"/>
        </w:rPr>
      </w:pPr>
      <w:bookmarkStart w:id="6" w:name="_6pqzx4s6pjcp" w:colFirst="0" w:colLast="0"/>
      <w:bookmarkEnd w:id="6"/>
      <w:r>
        <w:rPr>
          <w:rFonts w:ascii="Roboto" w:eastAsia="Roboto" w:hAnsi="Roboto" w:cs="Roboto"/>
          <w:b/>
          <w:color w:val="0D0D0D"/>
          <w:sz w:val="33"/>
          <w:szCs w:val="33"/>
        </w:rPr>
        <w:t>3.2 Data Encryption</w:t>
      </w:r>
    </w:p>
    <w:p w14:paraId="1AC75BB7" w14:textId="3C8BB1F1" w:rsidR="004C4E8A" w:rsidRPr="00A812BA"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Enforce HTTPS with TLS 1.2 or higher for all API communications, ensuring data is encrypted during transit.</w:t>
      </w:r>
    </w:p>
    <w:p w14:paraId="56363ED8"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6D163805" w14:textId="77777777" w:rsidR="004C4E8A" w:rsidRDefault="00000000">
      <w:pPr>
        <w:numPr>
          <w:ilvl w:val="0"/>
          <w:numId w:val="5"/>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Use strong encryption standards like AES for encrypting data at rest. Regularly rotate encryption keys and store them securely using tools like hardware security modules (HSMs) or key management services.</w:t>
      </w:r>
    </w:p>
    <w:p w14:paraId="08700F08"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7" w:name="_r2baz9sql8se" w:colFirst="0" w:colLast="0"/>
      <w:bookmarkEnd w:id="7"/>
      <w:r>
        <w:rPr>
          <w:rFonts w:ascii="Roboto" w:eastAsia="Roboto" w:hAnsi="Roboto" w:cs="Roboto"/>
          <w:b/>
          <w:color w:val="0D0D0D"/>
          <w:sz w:val="33"/>
          <w:szCs w:val="33"/>
        </w:rPr>
        <w:t>3.3 Input Validation and Sanitization</w:t>
      </w:r>
    </w:p>
    <w:p w14:paraId="4DFD5915" w14:textId="7A15CB91" w:rsidR="004C4E8A" w:rsidRPr="00A812BA"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lastRenderedPageBreak/>
        <w:t>Implement strict input validation using whitelisting techniques, rejecting any requests that don't conform to expected patterns, lengths, or types.</w:t>
      </w:r>
    </w:p>
    <w:p w14:paraId="312F777B"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0B4F56CB" w14:textId="55F1BAC8" w:rsidR="004C4E8A" w:rsidRDefault="00000000">
      <w:pPr>
        <w:numPr>
          <w:ilvl w:val="0"/>
          <w:numId w:val="7"/>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Sanitize all data received from clients to prevent common vulnerabilities</w:t>
      </w:r>
      <w:r w:rsidR="00A812BA">
        <w:rPr>
          <w:rFonts w:ascii="Roboto" w:eastAsia="Roboto" w:hAnsi="Roboto" w:cs="Roboto"/>
          <w:color w:val="0D0D0D"/>
          <w:sz w:val="24"/>
          <w:szCs w:val="24"/>
        </w:rPr>
        <w:t>, such as</w:t>
      </w:r>
      <w:r>
        <w:rPr>
          <w:rFonts w:ascii="Roboto" w:eastAsia="Roboto" w:hAnsi="Roboto" w:cs="Roboto"/>
          <w:color w:val="0D0D0D"/>
          <w:sz w:val="24"/>
          <w:szCs w:val="24"/>
        </w:rPr>
        <w:t xml:space="preserve"> SQL Injection, Cross-Site Scripting (XSS), and Command Injection.</w:t>
      </w:r>
    </w:p>
    <w:p w14:paraId="7DC16D41"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8" w:name="_jw3j30o1yp5w" w:colFirst="0" w:colLast="0"/>
      <w:bookmarkEnd w:id="8"/>
      <w:r>
        <w:rPr>
          <w:rFonts w:ascii="Roboto" w:eastAsia="Roboto" w:hAnsi="Roboto" w:cs="Roboto"/>
          <w:b/>
          <w:color w:val="0D0D0D"/>
          <w:sz w:val="33"/>
          <w:szCs w:val="33"/>
        </w:rPr>
        <w:t>3.4 Rate Limiting and Throttling</w:t>
      </w:r>
    </w:p>
    <w:p w14:paraId="008949B5" w14:textId="050782A1" w:rsidR="004C4E8A" w:rsidRPr="00A812BA"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Establish sensible rate limits based on typical user behavior to protect the API from overuse and potential Denial-of-Service (DoS) attacks.</w:t>
      </w:r>
    </w:p>
    <w:p w14:paraId="0C2AFEE8"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2DDD583B" w14:textId="77777777" w:rsidR="004C4E8A" w:rsidRDefault="00000000">
      <w:pPr>
        <w:numPr>
          <w:ilvl w:val="0"/>
          <w:numId w:val="3"/>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Implement throttling mechanisms to dynamically adjust user limits in response to suspicious activity or increased load.</w:t>
      </w:r>
    </w:p>
    <w:p w14:paraId="1F8EA11C"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9" w:name="_4z584n3t0u8x" w:colFirst="0" w:colLast="0"/>
      <w:bookmarkEnd w:id="9"/>
      <w:r>
        <w:rPr>
          <w:rFonts w:ascii="Roboto" w:eastAsia="Roboto" w:hAnsi="Roboto" w:cs="Roboto"/>
          <w:b/>
          <w:color w:val="0D0D0D"/>
          <w:sz w:val="33"/>
          <w:szCs w:val="33"/>
        </w:rPr>
        <w:t>3.5 Error Handling and Information Disclosure</w:t>
      </w:r>
    </w:p>
    <w:p w14:paraId="3DC76DB3" w14:textId="359780AB" w:rsidR="004C4E8A" w:rsidRPr="00A812BA"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Design error responses that provide necessary information to the user without revealing sensitive system details or data.</w:t>
      </w:r>
    </w:p>
    <w:p w14:paraId="102FFD2F"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26C848E7" w14:textId="60B3F91D" w:rsidR="004C4E8A" w:rsidRDefault="00000000">
      <w:pPr>
        <w:numPr>
          <w:ilvl w:val="0"/>
          <w:numId w:val="4"/>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Implement comprehensive logging of errors for internal analysis, ensuring logs don</w:t>
      </w:r>
      <w:r w:rsidR="00F50AAA">
        <w:rPr>
          <w:rFonts w:ascii="Roboto" w:eastAsia="Roboto" w:hAnsi="Roboto" w:cs="Roboto"/>
          <w:color w:val="0D0D0D"/>
          <w:sz w:val="24"/>
          <w:szCs w:val="24"/>
        </w:rPr>
        <w:t>'</w:t>
      </w:r>
      <w:r>
        <w:rPr>
          <w:rFonts w:ascii="Roboto" w:eastAsia="Roboto" w:hAnsi="Roboto" w:cs="Roboto"/>
          <w:color w:val="0D0D0D"/>
          <w:sz w:val="24"/>
          <w:szCs w:val="24"/>
        </w:rPr>
        <w:t>t contain sensitive information.</w:t>
      </w:r>
    </w:p>
    <w:p w14:paraId="6CA1920B"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10" w:name="_9v6efbbnsqkq" w:colFirst="0" w:colLast="0"/>
      <w:bookmarkEnd w:id="10"/>
      <w:r>
        <w:rPr>
          <w:rFonts w:ascii="Roboto" w:eastAsia="Roboto" w:hAnsi="Roboto" w:cs="Roboto"/>
          <w:b/>
          <w:color w:val="0D0D0D"/>
          <w:sz w:val="33"/>
          <w:szCs w:val="33"/>
        </w:rPr>
        <w:t>3.6 Versioning and Deprecation</w:t>
      </w:r>
    </w:p>
    <w:p w14:paraId="0D6C9ED2" w14:textId="1C10BE7B" w:rsidR="004C4E8A" w:rsidRPr="00A812BA"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Use clear versioning strategies (like URL path or header-based versioning) for APIs to manage changes and maintain backward compatibility.</w:t>
      </w:r>
    </w:p>
    <w:p w14:paraId="49683652"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1B158448" w14:textId="77777777" w:rsidR="004C4E8A" w:rsidRDefault="00000000">
      <w:pPr>
        <w:numPr>
          <w:ilvl w:val="0"/>
          <w:numId w:val="8"/>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Establish a structured deprecation policy for old API versions, providing adequate notice to consumers before discontinuation.</w:t>
      </w:r>
    </w:p>
    <w:p w14:paraId="23807528"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11" w:name="_bmsvq9smw01i" w:colFirst="0" w:colLast="0"/>
      <w:bookmarkEnd w:id="11"/>
      <w:r>
        <w:rPr>
          <w:rFonts w:ascii="Roboto" w:eastAsia="Roboto" w:hAnsi="Roboto" w:cs="Roboto"/>
          <w:b/>
          <w:color w:val="0D0D0D"/>
          <w:sz w:val="33"/>
          <w:szCs w:val="33"/>
        </w:rPr>
        <w:t>3.7 API Gateway and Security Policies</w:t>
      </w:r>
    </w:p>
    <w:p w14:paraId="121B3F73" w14:textId="3DF8C620" w:rsidR="004C4E8A" w:rsidRPr="00A812BA"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Utilize an API gateway as a central point for imposing common security policies, including authentication, authorization, and rate limiting.</w:t>
      </w:r>
    </w:p>
    <w:p w14:paraId="0BD58767"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3A5DCFEE" w14:textId="77777777" w:rsidR="004C4E8A" w:rsidRDefault="00000000">
      <w:pPr>
        <w:numPr>
          <w:ilvl w:val="0"/>
          <w:numId w:val="6"/>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Configure API gateways to perform security checks and block suspicious requests before they reach backend systems.</w:t>
      </w:r>
    </w:p>
    <w:p w14:paraId="3BFEBD4B"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12" w:name="_6h5sv89a4ch8" w:colFirst="0" w:colLast="0"/>
      <w:bookmarkEnd w:id="12"/>
      <w:r>
        <w:rPr>
          <w:rFonts w:ascii="Roboto" w:eastAsia="Roboto" w:hAnsi="Roboto" w:cs="Roboto"/>
          <w:b/>
          <w:color w:val="0D0D0D"/>
          <w:sz w:val="33"/>
          <w:szCs w:val="33"/>
        </w:rPr>
        <w:t>3.8 Regular Security Audits and Penetration Testing</w:t>
      </w:r>
    </w:p>
    <w:p w14:paraId="36B0CC4D" w14:textId="19B842BA" w:rsidR="004C4E8A" w:rsidRPr="00A812BA"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lastRenderedPageBreak/>
        <w:t>Schedule and conduct regular security audits to review API design, implementation, and infrastructure against these practices.</w:t>
      </w:r>
    </w:p>
    <w:p w14:paraId="4CE497E9"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379A6896" w14:textId="77777777" w:rsidR="004C4E8A" w:rsidRDefault="00000000">
      <w:pPr>
        <w:numPr>
          <w:ilvl w:val="0"/>
          <w:numId w:val="2"/>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Perform penetration testing to identify and fix vulnerabilities, ideally using third-party security experts for unbiased assessment.</w:t>
      </w:r>
    </w:p>
    <w:p w14:paraId="39AB0853"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13" w:name="_2wmt3rhcjq8g" w:colFirst="0" w:colLast="0"/>
      <w:bookmarkEnd w:id="13"/>
      <w:r>
        <w:rPr>
          <w:rFonts w:ascii="Roboto" w:eastAsia="Roboto" w:hAnsi="Roboto" w:cs="Roboto"/>
          <w:b/>
          <w:color w:val="0D0D0D"/>
          <w:sz w:val="33"/>
          <w:szCs w:val="33"/>
        </w:rPr>
        <w:t>3.9 Documentation and Developer Education</w:t>
      </w:r>
    </w:p>
    <w:p w14:paraId="716B3D14" w14:textId="78A4A447" w:rsidR="004C4E8A" w:rsidRPr="00A812BA"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Maintain comprehensive, up-to-date API documentation, including security guidelines and best practices.</w:t>
      </w:r>
    </w:p>
    <w:p w14:paraId="5F3F2171"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3A131BCE" w14:textId="77777777" w:rsidR="004C4E8A" w:rsidRDefault="00000000">
      <w:pPr>
        <w:numPr>
          <w:ilvl w:val="0"/>
          <w:numId w:val="9"/>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Provide regular training for developers on secure coding practices, common vulnerabilities (like those listed in the OWASP Top 10), and emerging security threats.</w:t>
      </w:r>
    </w:p>
    <w:p w14:paraId="0A1E8B46" w14:textId="77777777" w:rsidR="004C4E8A" w:rsidRDefault="00000000">
      <w:pPr>
        <w:pStyle w:val="Heading3"/>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before="280" w:line="384" w:lineRule="auto"/>
        <w:rPr>
          <w:rFonts w:ascii="Roboto" w:eastAsia="Roboto" w:hAnsi="Roboto" w:cs="Roboto"/>
          <w:b/>
          <w:color w:val="0D0D0D"/>
          <w:sz w:val="33"/>
          <w:szCs w:val="33"/>
        </w:rPr>
      </w:pPr>
      <w:bookmarkStart w:id="14" w:name="_t35xxkuxteox" w:colFirst="0" w:colLast="0"/>
      <w:bookmarkEnd w:id="14"/>
      <w:r>
        <w:rPr>
          <w:rFonts w:ascii="Roboto" w:eastAsia="Roboto" w:hAnsi="Roboto" w:cs="Roboto"/>
          <w:b/>
          <w:color w:val="0D0D0D"/>
          <w:sz w:val="33"/>
          <w:szCs w:val="33"/>
        </w:rPr>
        <w:t>3.10 Logging, Monitoring, and Anomaly Detection</w:t>
      </w:r>
    </w:p>
    <w:p w14:paraId="50D1C350" w14:textId="13F2CA63" w:rsidR="004C4E8A" w:rsidRPr="00A812BA"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pPr>
      <w:r>
        <w:rPr>
          <w:rFonts w:ascii="Roboto" w:eastAsia="Roboto" w:hAnsi="Roboto" w:cs="Roboto"/>
          <w:color w:val="0D0D0D"/>
          <w:sz w:val="24"/>
          <w:szCs w:val="24"/>
        </w:rPr>
        <w:t>Implement detailed logging for all API transactions. Store logs securely and analyze them regularly for signs of suspicious activity.</w:t>
      </w:r>
    </w:p>
    <w:p w14:paraId="644B05BD" w14:textId="77777777" w:rsidR="00A812BA" w:rsidRDefault="00A812BA" w:rsidP="00A812BA">
      <w:pPr>
        <w:pBdr>
          <w:top w:val="none" w:sz="0" w:space="0" w:color="E3E3E3"/>
          <w:left w:val="none" w:sz="0" w:space="0" w:color="E3E3E3"/>
          <w:bottom w:val="none" w:sz="0" w:space="0" w:color="E3E3E3"/>
          <w:right w:val="none" w:sz="0" w:space="0" w:color="E3E3E3"/>
          <w:between w:val="none" w:sz="0" w:space="0" w:color="E3E3E3"/>
        </w:pBdr>
        <w:shd w:val="clear" w:color="auto" w:fill="FFFFFF"/>
        <w:ind w:left="720"/>
      </w:pPr>
    </w:p>
    <w:p w14:paraId="1A3EA776" w14:textId="77777777" w:rsidR="004C4E8A" w:rsidRDefault="00000000">
      <w:pPr>
        <w:numPr>
          <w:ilvl w:val="0"/>
          <w:numId w:val="10"/>
        </w:num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pPr>
      <w:r>
        <w:rPr>
          <w:rFonts w:ascii="Roboto" w:eastAsia="Roboto" w:hAnsi="Roboto" w:cs="Roboto"/>
          <w:color w:val="0D0D0D"/>
          <w:sz w:val="24"/>
          <w:szCs w:val="24"/>
        </w:rPr>
        <w:t>Use real-time monitoring tools to track API performance and detect anomalies that could indicate a security breach.</w:t>
      </w:r>
    </w:p>
    <w:p w14:paraId="70AB13B6" w14:textId="77777777" w:rsidR="004C4E8A"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15" w:name="_nhyxu59cm4ni" w:colFirst="0" w:colLast="0"/>
      <w:bookmarkEnd w:id="15"/>
      <w:r>
        <w:rPr>
          <w:rFonts w:ascii="Roboto" w:eastAsia="Roboto" w:hAnsi="Roboto" w:cs="Roboto"/>
          <w:b/>
          <w:color w:val="0D0D0D"/>
          <w:sz w:val="34"/>
          <w:szCs w:val="34"/>
        </w:rPr>
        <w:t>4. Compliance</w:t>
      </w:r>
    </w:p>
    <w:p w14:paraId="6E200FA5" w14:textId="77777777"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Strict adherence to these Secure API Design Practices is required for all personnel involved in API development at [Company Name]. Non-compliance could lead to serious security breaches and will be addressed through disciplinary measures.</w:t>
      </w:r>
    </w:p>
    <w:p w14:paraId="5F0527BF" w14:textId="77777777" w:rsidR="004C4E8A" w:rsidRDefault="00000000">
      <w:pPr>
        <w:pStyle w:val="Heading2"/>
        <w:keepNext w:val="0"/>
        <w:keepLines w:val="0"/>
        <w:pBdr>
          <w:top w:val="none" w:sz="0" w:space="0" w:color="E3E3E3"/>
          <w:left w:val="none" w:sz="0" w:space="0" w:color="E3E3E3"/>
          <w:bottom w:val="none" w:sz="0" w:space="0" w:color="E3E3E3"/>
          <w:right w:val="none" w:sz="0" w:space="0" w:color="E3E3E3"/>
          <w:between w:val="none" w:sz="0" w:space="0" w:color="E3E3E3"/>
        </w:pBdr>
        <w:shd w:val="clear" w:color="auto" w:fill="FFFFFF"/>
        <w:spacing w:after="80" w:line="319" w:lineRule="auto"/>
        <w:rPr>
          <w:rFonts w:ascii="Roboto" w:eastAsia="Roboto" w:hAnsi="Roboto" w:cs="Roboto"/>
          <w:b/>
          <w:color w:val="0D0D0D"/>
          <w:sz w:val="34"/>
          <w:szCs w:val="34"/>
        </w:rPr>
      </w:pPr>
      <w:bookmarkStart w:id="16" w:name="_48yn5amj7j4k" w:colFirst="0" w:colLast="0"/>
      <w:bookmarkEnd w:id="16"/>
      <w:r>
        <w:rPr>
          <w:rFonts w:ascii="Roboto" w:eastAsia="Roboto" w:hAnsi="Roboto" w:cs="Roboto"/>
          <w:b/>
          <w:color w:val="0D0D0D"/>
          <w:sz w:val="34"/>
          <w:szCs w:val="34"/>
        </w:rPr>
        <w:t>5. Governance</w:t>
      </w:r>
    </w:p>
    <w:p w14:paraId="1DE7CA8B" w14:textId="335913FB" w:rsidR="004C4E8A"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r>
        <w:rPr>
          <w:rFonts w:ascii="Roboto" w:eastAsia="Roboto" w:hAnsi="Roboto" w:cs="Roboto"/>
          <w:color w:val="0D0D0D"/>
          <w:sz w:val="24"/>
          <w:szCs w:val="24"/>
        </w:rPr>
        <w:t>Th</w:t>
      </w:r>
      <w:r w:rsidR="00F50AAA">
        <w:rPr>
          <w:rFonts w:ascii="Roboto" w:eastAsia="Roboto" w:hAnsi="Roboto" w:cs="Roboto"/>
          <w:color w:val="0D0D0D"/>
          <w:sz w:val="24"/>
          <w:szCs w:val="24"/>
        </w:rPr>
        <w:t>e API Security Governance Committee oversees this document and ensures compliance, reviews the practices regularly, and updates</w:t>
      </w:r>
      <w:r>
        <w:rPr>
          <w:rFonts w:ascii="Roboto" w:eastAsia="Roboto" w:hAnsi="Roboto" w:cs="Roboto"/>
          <w:color w:val="0D0D0D"/>
          <w:sz w:val="24"/>
          <w:szCs w:val="24"/>
        </w:rPr>
        <w:t xml:space="preserve"> them as needed. All feedback for improvements should be directed to [Contact Information].</w:t>
      </w:r>
    </w:p>
    <w:p w14:paraId="6051F25D" w14:textId="77777777" w:rsidR="004C4E8A" w:rsidRDefault="004C4E8A">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rFonts w:ascii="Roboto" w:eastAsia="Roboto" w:hAnsi="Roboto" w:cs="Roboto"/>
          <w:color w:val="0D0D0D"/>
          <w:sz w:val="24"/>
          <w:szCs w:val="24"/>
        </w:rPr>
      </w:pPr>
    </w:p>
    <w:p w14:paraId="42CBB8A5" w14:textId="77777777" w:rsidR="004C4E8A" w:rsidRDefault="004C4E8A">
      <w:pPr>
        <w:pBdr>
          <w:top w:val="none" w:sz="0" w:space="0" w:color="E3E3E3"/>
          <w:left w:val="none" w:sz="0" w:space="0" w:color="E3E3E3"/>
          <w:bottom w:val="none" w:sz="0" w:space="0" w:color="E3E3E3"/>
          <w:right w:val="none" w:sz="0" w:space="0" w:color="E3E3E3"/>
          <w:between w:val="none" w:sz="0" w:space="0" w:color="E3E3E3"/>
        </w:pBdr>
        <w:shd w:val="clear" w:color="auto" w:fill="FFFFFF"/>
        <w:spacing w:after="300"/>
        <w:rPr>
          <w:b/>
          <w:color w:val="0D0D0D"/>
          <w:sz w:val="54"/>
          <w:szCs w:val="54"/>
        </w:rPr>
      </w:pPr>
    </w:p>
    <w:sectPr w:rsidR="004C4E8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54F0" w14:textId="77777777" w:rsidR="0008726E" w:rsidRDefault="0008726E" w:rsidP="00F50AAA">
      <w:pPr>
        <w:spacing w:line="240" w:lineRule="auto"/>
      </w:pPr>
      <w:r>
        <w:separator/>
      </w:r>
    </w:p>
  </w:endnote>
  <w:endnote w:type="continuationSeparator" w:id="0">
    <w:p w14:paraId="0260E563" w14:textId="77777777" w:rsidR="0008726E" w:rsidRDefault="0008726E" w:rsidP="00F50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6490"/>
      <w:docPartObj>
        <w:docPartGallery w:val="Page Numbers (Bottom of Page)"/>
        <w:docPartUnique/>
      </w:docPartObj>
    </w:sdtPr>
    <w:sdtContent>
      <w:sdt>
        <w:sdtPr>
          <w:id w:val="-1769616900"/>
          <w:docPartObj>
            <w:docPartGallery w:val="Page Numbers (Top of Page)"/>
            <w:docPartUnique/>
          </w:docPartObj>
        </w:sdtPr>
        <w:sdtContent>
          <w:p w14:paraId="5059DE99" w14:textId="03236AE9" w:rsidR="005D393D" w:rsidRDefault="005D393D" w:rsidP="005D393D">
            <w:pPr>
              <w:pStyle w:val="Footer"/>
              <w:ind w:right="440"/>
            </w:pPr>
            <w:r w:rsidRPr="005D393D">
              <w:t>Secure API Design Practices</w:t>
            </w:r>
            <w:r w:rsidRPr="005D393D">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937623" w14:textId="77777777" w:rsidR="005D393D" w:rsidRDefault="005D3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F850" w14:textId="77777777" w:rsidR="0008726E" w:rsidRDefault="0008726E" w:rsidP="00F50AAA">
      <w:pPr>
        <w:spacing w:line="240" w:lineRule="auto"/>
      </w:pPr>
      <w:r>
        <w:separator/>
      </w:r>
    </w:p>
  </w:footnote>
  <w:footnote w:type="continuationSeparator" w:id="0">
    <w:p w14:paraId="65DA6B47" w14:textId="77777777" w:rsidR="0008726E" w:rsidRDefault="0008726E" w:rsidP="00F50A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DDB5" w14:textId="7672ECF3" w:rsidR="005D393D" w:rsidRDefault="005D393D">
    <w:pPr>
      <w:pStyle w:val="Header"/>
    </w:pPr>
    <w:r w:rsidRPr="00CD46C2">
      <w:drawing>
        <wp:anchor distT="0" distB="0" distL="114300" distR="114300" simplePos="0" relativeHeight="251659264" behindDoc="0" locked="0" layoutInCell="1" allowOverlap="1" wp14:anchorId="31F921D6" wp14:editId="48B06517">
          <wp:simplePos x="0" y="0"/>
          <wp:positionH relativeFrom="margin">
            <wp:posOffset>4556760</wp:posOffset>
          </wp:positionH>
          <wp:positionV relativeFrom="paragraph">
            <wp:posOffset>-281940</wp:posOffset>
          </wp:positionV>
          <wp:extent cx="1187671" cy="581899"/>
          <wp:effectExtent l="0" t="0" r="0" b="8890"/>
          <wp:wrapNone/>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7671" cy="5818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B32"/>
    <w:multiLevelType w:val="multilevel"/>
    <w:tmpl w:val="354C315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16597"/>
    <w:multiLevelType w:val="multilevel"/>
    <w:tmpl w:val="20B2B6F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A5192"/>
    <w:multiLevelType w:val="multilevel"/>
    <w:tmpl w:val="15A0F062"/>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7750A1"/>
    <w:multiLevelType w:val="multilevel"/>
    <w:tmpl w:val="0182356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6B182A"/>
    <w:multiLevelType w:val="multilevel"/>
    <w:tmpl w:val="8C3AFEB2"/>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E14FBB"/>
    <w:multiLevelType w:val="multilevel"/>
    <w:tmpl w:val="DCF6554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7D3F91"/>
    <w:multiLevelType w:val="multilevel"/>
    <w:tmpl w:val="AC34E0BC"/>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E2EC4"/>
    <w:multiLevelType w:val="multilevel"/>
    <w:tmpl w:val="A12CA4A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78135D"/>
    <w:multiLevelType w:val="multilevel"/>
    <w:tmpl w:val="379E0DA8"/>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342F91"/>
    <w:multiLevelType w:val="multilevel"/>
    <w:tmpl w:val="0722EDB0"/>
    <w:lvl w:ilvl="0">
      <w:start w:val="1"/>
      <w:numFmt w:val="bullet"/>
      <w:lvlText w:val="●"/>
      <w:lvlJc w:val="left"/>
      <w:pPr>
        <w:ind w:left="720" w:hanging="360"/>
      </w:pPr>
      <w:rPr>
        <w:rFonts w:ascii="Roboto" w:eastAsia="Roboto" w:hAnsi="Roboto" w:cs="Roboto"/>
        <w:color w:val="0D0D0D"/>
        <w:sz w:val="24"/>
        <w:szCs w:val="24"/>
        <w:u w:val="none"/>
      </w:rPr>
    </w:lvl>
    <w:lvl w:ilvl="1">
      <w:start w:val="1"/>
      <w:numFmt w:val="bullet"/>
      <w:lvlText w:val="●"/>
      <w:lvlJc w:val="left"/>
      <w:pPr>
        <w:ind w:left="1440" w:hanging="360"/>
      </w:pPr>
      <w:rPr>
        <w:rFonts w:ascii="Roboto" w:eastAsia="Roboto" w:hAnsi="Roboto" w:cs="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0386506">
    <w:abstractNumId w:val="1"/>
  </w:num>
  <w:num w:numId="2" w16cid:durableId="15273233">
    <w:abstractNumId w:val="4"/>
  </w:num>
  <w:num w:numId="3" w16cid:durableId="204754196">
    <w:abstractNumId w:val="5"/>
  </w:num>
  <w:num w:numId="4" w16cid:durableId="1623343472">
    <w:abstractNumId w:val="7"/>
  </w:num>
  <w:num w:numId="5" w16cid:durableId="1570462413">
    <w:abstractNumId w:val="2"/>
  </w:num>
  <w:num w:numId="6" w16cid:durableId="1128661999">
    <w:abstractNumId w:val="3"/>
  </w:num>
  <w:num w:numId="7" w16cid:durableId="1831292622">
    <w:abstractNumId w:val="0"/>
  </w:num>
  <w:num w:numId="8" w16cid:durableId="478349058">
    <w:abstractNumId w:val="8"/>
  </w:num>
  <w:num w:numId="9" w16cid:durableId="1395815685">
    <w:abstractNumId w:val="6"/>
  </w:num>
  <w:num w:numId="10" w16cid:durableId="17052473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sLQ0NTc1NTE0tDBX0lEKTi0uzszPAykwrAUAevFKHiwAAAA="/>
  </w:docVars>
  <w:rsids>
    <w:rsidRoot w:val="004C4E8A"/>
    <w:rsid w:val="0008726E"/>
    <w:rsid w:val="0012301C"/>
    <w:rsid w:val="003C400D"/>
    <w:rsid w:val="004C4E8A"/>
    <w:rsid w:val="005D393D"/>
    <w:rsid w:val="00A812BA"/>
    <w:rsid w:val="00F50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43C8BB"/>
  <w15:docId w15:val="{41A4DAB7-A8EA-437E-AB68-E80A8AD0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0AAA"/>
    <w:pPr>
      <w:tabs>
        <w:tab w:val="center" w:pos="4680"/>
        <w:tab w:val="right" w:pos="9360"/>
      </w:tabs>
      <w:spacing w:line="240" w:lineRule="auto"/>
    </w:pPr>
  </w:style>
  <w:style w:type="character" w:customStyle="1" w:styleId="HeaderChar">
    <w:name w:val="Header Char"/>
    <w:basedOn w:val="DefaultParagraphFont"/>
    <w:link w:val="Header"/>
    <w:uiPriority w:val="99"/>
    <w:rsid w:val="00F50AAA"/>
  </w:style>
  <w:style w:type="paragraph" w:styleId="Footer">
    <w:name w:val="footer"/>
    <w:basedOn w:val="Normal"/>
    <w:link w:val="FooterChar"/>
    <w:uiPriority w:val="99"/>
    <w:unhideWhenUsed/>
    <w:rsid w:val="00F50AAA"/>
    <w:pPr>
      <w:tabs>
        <w:tab w:val="center" w:pos="4680"/>
        <w:tab w:val="right" w:pos="9360"/>
      </w:tabs>
      <w:spacing w:line="240" w:lineRule="auto"/>
    </w:pPr>
  </w:style>
  <w:style w:type="character" w:customStyle="1" w:styleId="FooterChar">
    <w:name w:val="Footer Char"/>
    <w:basedOn w:val="DefaultParagraphFont"/>
    <w:link w:val="Footer"/>
    <w:uiPriority w:val="99"/>
    <w:rsid w:val="00F50AAA"/>
  </w:style>
  <w:style w:type="paragraph" w:styleId="ListParagraph">
    <w:name w:val="List Paragraph"/>
    <w:basedOn w:val="Normal"/>
    <w:uiPriority w:val="34"/>
    <w:qFormat/>
    <w:rsid w:val="00A812BA"/>
    <w:pPr>
      <w:ind w:left="720"/>
      <w:contextualSpacing/>
    </w:pPr>
  </w:style>
  <w:style w:type="character" w:styleId="Hyperlink">
    <w:name w:val="Hyperlink"/>
    <w:basedOn w:val="DefaultParagraphFont"/>
    <w:uiPriority w:val="99"/>
    <w:unhideWhenUsed/>
    <w:rsid w:val="005D3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lcconsult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658</Words>
  <Characters>4089</Characters>
  <Application>Microsoft Office Word</Application>
  <DocSecurity>0</DocSecurity>
  <Lines>111</Lines>
  <Paragraphs>55</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Lai</cp:lastModifiedBy>
  <cp:revision>4</cp:revision>
  <dcterms:created xsi:type="dcterms:W3CDTF">2024-02-22T21:12:00Z</dcterms:created>
  <dcterms:modified xsi:type="dcterms:W3CDTF">2024-03-11T22:11:00Z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fd9d7705481bf69494e96622c5f376da88000958c2696ec486c0d199c3c0efd8</vt:lpwstr>
  </property>
</Properties>
</file>